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6FCD602C" w:rsidR="00350517" w:rsidRDefault="0035051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6647106D" w14:textId="25A2DBF7" w:rsidR="003B73AE" w:rsidRPr="00275224" w:rsidRDefault="00486AC8" w:rsidP="003B73AE">
      <w:pPr>
        <w:spacing w:after="0" w:line="240" w:lineRule="auto"/>
        <w:rPr>
          <w:rFonts w:ascii="Times New Roman" w:hAnsi="Times New Roman" w:cs="Times New Roman"/>
        </w:rPr>
      </w:pPr>
      <w:r w:rsidRPr="006048B3">
        <w:rPr>
          <w:rFonts w:ascii="Times New Roman" w:hAnsi="Times New Roman" w:cs="Times New Roman"/>
        </w:rPr>
        <w:t xml:space="preserve">Karlovac, </w:t>
      </w:r>
      <w:r w:rsidR="00DB3A3E">
        <w:rPr>
          <w:rFonts w:ascii="Times New Roman" w:hAnsi="Times New Roman" w:cs="Times New Roman"/>
        </w:rPr>
        <w:t>12</w:t>
      </w:r>
      <w:r w:rsidR="001B6744">
        <w:rPr>
          <w:rFonts w:ascii="Times New Roman" w:hAnsi="Times New Roman" w:cs="Times New Roman"/>
        </w:rPr>
        <w:t>.1</w:t>
      </w:r>
      <w:r w:rsidR="00DB3A3E">
        <w:rPr>
          <w:rFonts w:ascii="Times New Roman" w:hAnsi="Times New Roman" w:cs="Times New Roman"/>
        </w:rPr>
        <w:t>1</w:t>
      </w:r>
      <w:r w:rsidR="001B6744">
        <w:rPr>
          <w:rFonts w:ascii="Times New Roman" w:hAnsi="Times New Roman" w:cs="Times New Roman"/>
        </w:rPr>
        <w:t>.2021.</w:t>
      </w:r>
      <w:r w:rsidRPr="006048B3">
        <w:rPr>
          <w:rFonts w:ascii="Times New Roman" w:hAnsi="Times New Roman" w:cs="Times New Roman"/>
          <w:b/>
          <w:bCs/>
        </w:rPr>
        <w:tab/>
      </w:r>
      <w:r w:rsidR="003B73A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</w:t>
      </w:r>
    </w:p>
    <w:p w14:paraId="34E331BE" w14:textId="77777777" w:rsidR="00275224" w:rsidRDefault="00275224" w:rsidP="00DA0177">
      <w:pPr>
        <w:spacing w:after="100" w:afterAutospacing="1"/>
        <w:rPr>
          <w:rFonts w:ascii="Times New Roman" w:hAnsi="Times New Roman" w:cs="Times New Roman"/>
        </w:rPr>
      </w:pPr>
    </w:p>
    <w:p w14:paraId="28594215" w14:textId="77777777" w:rsidR="00B073F4" w:rsidRDefault="00B073F4" w:rsidP="001B6744">
      <w:pPr>
        <w:spacing w:after="0" w:line="240" w:lineRule="auto"/>
        <w:rPr>
          <w:rFonts w:ascii="Times New Roman" w:hAnsi="Times New Roman" w:cs="Times New Roman"/>
          <w:b/>
        </w:rPr>
      </w:pPr>
    </w:p>
    <w:p w14:paraId="114869C4" w14:textId="77777777" w:rsidR="00B073F4" w:rsidRPr="00753B24" w:rsidRDefault="00B073F4" w:rsidP="00753B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6F6B3" w14:textId="145EF303" w:rsidR="006A1D63" w:rsidRPr="00753B24" w:rsidRDefault="006A1D63" w:rsidP="00753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B24">
        <w:rPr>
          <w:rFonts w:ascii="Times New Roman" w:hAnsi="Times New Roman" w:cs="Times New Roman"/>
          <w:b/>
          <w:sz w:val="24"/>
          <w:szCs w:val="24"/>
        </w:rPr>
        <w:t>PRIOPĆENJE ZA MEDIJE</w:t>
      </w:r>
    </w:p>
    <w:p w14:paraId="119704BE" w14:textId="77777777" w:rsidR="006A1D63" w:rsidRPr="00753B24" w:rsidRDefault="006A1D63" w:rsidP="00753B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6A5EDA" w14:textId="77777777" w:rsidR="006A1D63" w:rsidRPr="00753B24" w:rsidRDefault="006A1D63" w:rsidP="00753B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578C7E" w14:textId="77777777" w:rsidR="00DB3A3E" w:rsidRPr="00753B24" w:rsidRDefault="00DB3A3E" w:rsidP="00753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8436B" w14:textId="77777777" w:rsidR="009C65A1" w:rsidRPr="00753B24" w:rsidRDefault="006A1D63" w:rsidP="00753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B24">
        <w:rPr>
          <w:rFonts w:ascii="Times New Roman" w:hAnsi="Times New Roman" w:cs="Times New Roman"/>
          <w:b/>
          <w:sz w:val="24"/>
          <w:szCs w:val="24"/>
        </w:rPr>
        <w:t xml:space="preserve">JOŠ IMA MJESTA ZA ZAKUP UGOSTITELJSKIH I TRGOVAČKIH KUĆICA  </w:t>
      </w:r>
    </w:p>
    <w:p w14:paraId="1DABC27B" w14:textId="7502715A" w:rsidR="006A1D63" w:rsidRPr="00753B24" w:rsidRDefault="006A1D63" w:rsidP="00753B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B24">
        <w:rPr>
          <w:rFonts w:ascii="Times New Roman" w:hAnsi="Times New Roman" w:cs="Times New Roman"/>
          <w:b/>
          <w:sz w:val="24"/>
          <w:szCs w:val="24"/>
        </w:rPr>
        <w:t>NA MANIFESTACIJI ADVENT U KARLOVCU</w:t>
      </w:r>
      <w:r w:rsidR="00B76095" w:rsidRPr="00753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27099E" w14:textId="77777777" w:rsidR="00B073F4" w:rsidRPr="00753B24" w:rsidRDefault="006A1D63" w:rsidP="00753B24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753B24">
        <w:rPr>
          <w:color w:val="000000" w:themeColor="text1"/>
          <w:sz w:val="24"/>
          <w:szCs w:val="24"/>
        </w:rPr>
        <w:t xml:space="preserve">             </w:t>
      </w:r>
    </w:p>
    <w:p w14:paraId="6150BD6D" w14:textId="5F4CEBF3" w:rsidR="006A1D63" w:rsidRPr="00753B24" w:rsidRDefault="006A1D63" w:rsidP="00753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Raspisan je II. krug Javnog natječaja za zakup ugostiteljskih i trgovačkih kućica na manifestaciji Advent u Karlovcu koja će </w:t>
      </w:r>
      <w:r w:rsidR="00753B24">
        <w:rPr>
          <w:rFonts w:ascii="Times New Roman" w:hAnsi="Times New Roman" w:cs="Times New Roman"/>
          <w:color w:val="000000" w:themeColor="text1"/>
          <w:sz w:val="24"/>
          <w:szCs w:val="24"/>
        </w:rPr>
        <w:t>biti</w:t>
      </w: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održa</w:t>
      </w:r>
      <w:r w:rsidR="00753B2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</w:t>
      </w:r>
      <w:r w:rsidR="00215C10"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17.</w:t>
      </w:r>
      <w:r w:rsidR="00DB3A3E"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12. 2021. – 1.</w:t>
      </w:r>
      <w:r w:rsidR="00DB3A3E"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B3A3E"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2022. godine na Šetališt</w:t>
      </w:r>
      <w:r w:rsidR="009C65A1"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dr. Franje Tuđmana i klizališt</w:t>
      </w:r>
      <w:r w:rsidR="009C65A1"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pored Sokolskog doma. </w:t>
      </w:r>
    </w:p>
    <w:p w14:paraId="717FE925" w14:textId="555E4700" w:rsidR="006A1D63" w:rsidRPr="00753B24" w:rsidRDefault="00753B24" w:rsidP="00753B24">
      <w:pPr>
        <w:tabs>
          <w:tab w:val="left" w:pos="567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A1D63"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raspolaganju je još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pet</w:t>
      </w:r>
      <w:r w:rsidR="006A1D63"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ugostiteljskih i trgovačkih kućica, a pregled ponuđenih lokacija i uvjeta za zakup nalazi se na web stranicama Grada Karlovca, Turističke zajednice grada Karlovca,</w:t>
      </w:r>
      <w:r w:rsidR="00215C10"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tvrtke Mladost d.o.o.,</w:t>
      </w:r>
      <w:r w:rsidR="006A1D63"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na web stranici Manifestacije </w:t>
      </w:r>
      <w:hyperlink r:id="rId14" w:history="1">
        <w:r w:rsidR="006A1D63" w:rsidRPr="00753B24">
          <w:rPr>
            <w:rStyle w:val="Hiperveza"/>
            <w:rFonts w:ascii="Times New Roman" w:hAnsi="Times New Roman" w:cs="Times New Roman"/>
            <w:sz w:val="24"/>
            <w:szCs w:val="24"/>
          </w:rPr>
          <w:t>https://adventukarlovcu.hr/</w:t>
        </w:r>
      </w:hyperlink>
      <w:r w:rsidR="006A1D63"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81B3E72" w14:textId="74AC192D" w:rsidR="006A1D63" w:rsidRPr="00753B24" w:rsidRDefault="006A1D63" w:rsidP="00753B2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Ponude se mogu predati do 19.</w:t>
      </w:r>
      <w:r w:rsid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2021. </w:t>
      </w:r>
      <w:r w:rsidR="00B76095"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12:00 sati. </w:t>
      </w:r>
    </w:p>
    <w:p w14:paraId="76790E1A" w14:textId="554CB16F" w:rsidR="006A1D63" w:rsidRPr="00753B24" w:rsidRDefault="00753B24" w:rsidP="00753B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6A1D63"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a prostoru održavanja Manifestacije biti će organiziran raznovrstan glazbeni, zabavni, animacijski, sportski i edukativni program za sve generacije. Na Šetalištu dr. Franje Tuđmana organizirati će se i doček Nove 2022. godine. Pozornica za sve glazbene sadržaje biti će na Glazbenom paviljonu.</w:t>
      </w:r>
    </w:p>
    <w:p w14:paraId="10E66A82" w14:textId="0A1178A8" w:rsidR="006A1D63" w:rsidRPr="00753B24" w:rsidRDefault="006A1D63" w:rsidP="00753B2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Grad Karlovac kao Organizator</w:t>
      </w:r>
      <w:r w:rsidR="0075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B24">
        <w:rPr>
          <w:rFonts w:ascii="Times New Roman" w:hAnsi="Times New Roman" w:cs="Times New Roman"/>
          <w:color w:val="000000" w:themeColor="text1"/>
          <w:sz w:val="24"/>
          <w:szCs w:val="24"/>
        </w:rPr>
        <w:t>poziva sve zainteresirane da svojom ponudom budu dio Adventa u Karlovcu.</w:t>
      </w:r>
    </w:p>
    <w:p w14:paraId="7290B2DF" w14:textId="77777777" w:rsidR="006A1D63" w:rsidRPr="00E06A2F" w:rsidRDefault="006A1D63" w:rsidP="00753B2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5C921AD2" w14:textId="77777777" w:rsidR="00486AC8" w:rsidRPr="006048B3" w:rsidRDefault="00486AC8" w:rsidP="00753B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E523DD" w14:textId="77777777" w:rsidR="006048B3" w:rsidRDefault="006048B3" w:rsidP="00753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048B3" w:rsidSect="00502960">
      <w:footerReference w:type="first" r:id="rId15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8D71" w14:textId="77777777" w:rsidR="0043558F" w:rsidRDefault="0043558F" w:rsidP="00883CD4">
      <w:pPr>
        <w:spacing w:after="0" w:line="240" w:lineRule="auto"/>
      </w:pPr>
      <w:r>
        <w:separator/>
      </w:r>
    </w:p>
  </w:endnote>
  <w:endnote w:type="continuationSeparator" w:id="0">
    <w:p w14:paraId="6A62150B" w14:textId="77777777" w:rsidR="0043558F" w:rsidRDefault="0043558F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97B" w14:textId="0B210524" w:rsidR="00CA23F5" w:rsidRDefault="00CA23F5" w:rsidP="00CA23F5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B029" w14:textId="77777777" w:rsidR="0043558F" w:rsidRDefault="0043558F" w:rsidP="00883CD4">
      <w:pPr>
        <w:spacing w:after="0" w:line="240" w:lineRule="auto"/>
      </w:pPr>
      <w:r>
        <w:separator/>
      </w:r>
    </w:p>
  </w:footnote>
  <w:footnote w:type="continuationSeparator" w:id="0">
    <w:p w14:paraId="715801E0" w14:textId="77777777" w:rsidR="0043558F" w:rsidRDefault="0043558F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358"/>
    <w:multiLevelType w:val="hybridMultilevel"/>
    <w:tmpl w:val="8B828348"/>
    <w:lvl w:ilvl="0" w:tplc="6EAEA6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F6C287F"/>
    <w:multiLevelType w:val="hybridMultilevel"/>
    <w:tmpl w:val="F9A860F8"/>
    <w:lvl w:ilvl="0" w:tplc="758051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00446"/>
    <w:multiLevelType w:val="hybridMultilevel"/>
    <w:tmpl w:val="4A4A739C"/>
    <w:lvl w:ilvl="0" w:tplc="6CAED0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353BF"/>
    <w:multiLevelType w:val="hybridMultilevel"/>
    <w:tmpl w:val="B9707754"/>
    <w:lvl w:ilvl="0" w:tplc="D33675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67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6ECC"/>
    <w:rsid w:val="00150EEA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B6744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1F58E3"/>
    <w:rsid w:val="00200FD7"/>
    <w:rsid w:val="00203797"/>
    <w:rsid w:val="00210CAA"/>
    <w:rsid w:val="002123A3"/>
    <w:rsid w:val="00215C10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5224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A6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B73AE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6F9C"/>
    <w:rsid w:val="003E0176"/>
    <w:rsid w:val="003E3958"/>
    <w:rsid w:val="003E423A"/>
    <w:rsid w:val="003E711F"/>
    <w:rsid w:val="003F0169"/>
    <w:rsid w:val="003F0D01"/>
    <w:rsid w:val="003F5207"/>
    <w:rsid w:val="003F52D7"/>
    <w:rsid w:val="003F5B7E"/>
    <w:rsid w:val="003F6053"/>
    <w:rsid w:val="003F7A4E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558F"/>
    <w:rsid w:val="00436015"/>
    <w:rsid w:val="004361B4"/>
    <w:rsid w:val="00437096"/>
    <w:rsid w:val="0044006C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01E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392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224C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1B3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1D63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B24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0C65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4FBE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65A1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509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3F4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6CC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095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3D7C"/>
    <w:rsid w:val="00BB4A19"/>
    <w:rsid w:val="00BB6C78"/>
    <w:rsid w:val="00BB7909"/>
    <w:rsid w:val="00BC1511"/>
    <w:rsid w:val="00BC51E4"/>
    <w:rsid w:val="00BD4991"/>
    <w:rsid w:val="00BE5904"/>
    <w:rsid w:val="00BE64FB"/>
    <w:rsid w:val="00BE780D"/>
    <w:rsid w:val="00BF3C85"/>
    <w:rsid w:val="00BF49B0"/>
    <w:rsid w:val="00BF6A50"/>
    <w:rsid w:val="00C013E9"/>
    <w:rsid w:val="00C05DD6"/>
    <w:rsid w:val="00C06BE1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0177"/>
    <w:rsid w:val="00DA578C"/>
    <w:rsid w:val="00DA6C6E"/>
    <w:rsid w:val="00DA6CA7"/>
    <w:rsid w:val="00DA7399"/>
    <w:rsid w:val="00DB3A3E"/>
    <w:rsid w:val="00DB4FAC"/>
    <w:rsid w:val="00DB656F"/>
    <w:rsid w:val="00DB6930"/>
    <w:rsid w:val="00DB6F91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77302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1E42"/>
    <w:rsid w:val="00FB3377"/>
    <w:rsid w:val="00FB3DA9"/>
    <w:rsid w:val="00FB657C"/>
    <w:rsid w:val="00FB7C35"/>
    <w:rsid w:val="00FC0E6B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2CFC7"/>
  <w15:docId w15:val="{0773C8BD-A7E8-48D5-829E-22FE1EFA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hilite">
    <w:name w:val="hilite"/>
    <w:basedOn w:val="Zadanifontodlomka"/>
    <w:rsid w:val="00275224"/>
  </w:style>
  <w:style w:type="character" w:styleId="Hiperveza">
    <w:name w:val="Hyperlink"/>
    <w:basedOn w:val="Zadanifontodlomka"/>
    <w:uiPriority w:val="99"/>
    <w:unhideWhenUsed/>
    <w:rsid w:val="006A1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ventukarlovcu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6FCDC-8BE8-479F-A8D7-85EB3DAC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Maja Purgar</cp:lastModifiedBy>
  <cp:revision>2</cp:revision>
  <cp:lastPrinted>2021-11-11T08:40:00Z</cp:lastPrinted>
  <dcterms:created xsi:type="dcterms:W3CDTF">2021-11-12T11:33:00Z</dcterms:created>
  <dcterms:modified xsi:type="dcterms:W3CDTF">2021-11-12T11:33:00Z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